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936" w:rsidRDefault="00C21936" w:rsidP="00C21936">
      <w:pPr>
        <w:jc w:val="center"/>
        <w:rPr>
          <w:sz w:val="24"/>
          <w:szCs w:val="24"/>
          <w:lang w:eastAsia="en-US"/>
        </w:rPr>
      </w:pPr>
    </w:p>
    <w:p w:rsidR="00C21936" w:rsidRDefault="00C21936" w:rsidP="00C21936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8164D5F" wp14:editId="6AA32B4C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1936" w:rsidRDefault="00C21936" w:rsidP="00C21936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C21936" w:rsidRDefault="00C21936" w:rsidP="00C21936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C21936" w:rsidRDefault="00C21936" w:rsidP="00C21936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C21936" w:rsidRDefault="00C21936" w:rsidP="00C21936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C21936" w:rsidRDefault="00C21936" w:rsidP="00C21936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C21936" w:rsidRDefault="00C21936" w:rsidP="00C21936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C21936" w:rsidRDefault="00C21936" w:rsidP="00C21936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C21936" w:rsidRDefault="00C21936" w:rsidP="00C21936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C21936" w:rsidRPr="006B15E1" w:rsidTr="00A4292E">
        <w:tc>
          <w:tcPr>
            <w:tcW w:w="9747" w:type="dxa"/>
          </w:tcPr>
          <w:p w:rsidR="00C21936" w:rsidRDefault="00C21936" w:rsidP="00A4292E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54369D">
              <w:rPr>
                <w:bCs/>
                <w:sz w:val="28"/>
                <w:szCs w:val="28"/>
              </w:rPr>
              <w:t>3752</w:t>
            </w:r>
            <w:bookmarkStart w:id="0" w:name="_GoBack"/>
            <w:bookmarkEnd w:id="0"/>
          </w:p>
          <w:p w:rsidR="00C21936" w:rsidRDefault="00C21936" w:rsidP="00A4292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E5C4D" w:rsidRPr="000B7222" w:rsidRDefault="00FE5C4D" w:rsidP="00FE5C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Чикачковій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Тетяні Іллівні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Олександрівка, вул. Перемоги, 14Б</w:t>
      </w:r>
    </w:p>
    <w:p w:rsidR="00FE5C4D" w:rsidRPr="000B7222" w:rsidRDefault="00FE5C4D" w:rsidP="00FE5C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E5C4D" w:rsidRPr="000B7222" w:rsidRDefault="00FE5C4D" w:rsidP="00FE5C4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Чикачкової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Тетяни Іллівни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FE5C4D" w:rsidRPr="000B7222" w:rsidRDefault="00FE5C4D" w:rsidP="00FE5C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E5C4D" w:rsidRPr="000B7222" w:rsidRDefault="00FE5C4D" w:rsidP="00FE5C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E5C4D" w:rsidRPr="000B7222" w:rsidRDefault="00FE5C4D" w:rsidP="00FE5C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Чикачковій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Тетяні Іллівні для будівництва і обслуговування житлового будинку, господарських будівель і споруд (присадибна ділянка) загальною площею 0,0698 га, за адресою: Одеська область, Одеський район, с. Олександрівка, вул. Перемоги, 14Б, кадастровий номер 5122780200:02:001:1146.</w:t>
      </w:r>
    </w:p>
    <w:p w:rsidR="00FE5C4D" w:rsidRPr="000B7222" w:rsidRDefault="00FE5C4D" w:rsidP="00FE5C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Чикачковій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Тетяні Іллівні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0698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 Олександрівка, вул. Перемоги, 14Б, кадастровий номер 5122780200:02:001:1146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E5C4D" w:rsidRPr="000B7222" w:rsidRDefault="00FE5C4D" w:rsidP="00FE5C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3. Рекомендувати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Чикачковій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Тетяні Іллівні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FE5C4D" w:rsidRPr="000B7222" w:rsidRDefault="00FE5C4D" w:rsidP="00FE5C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proofErr w:type="spellStart"/>
      <w:r w:rsidR="00B55EC2">
        <w:rPr>
          <w:rFonts w:ascii="Times New Roman" w:eastAsia="Times New Roman" w:hAnsi="Times New Roman" w:cs="Times New Roman"/>
          <w:sz w:val="28"/>
          <w:szCs w:val="28"/>
          <w:lang w:val="uk-UA"/>
        </w:rPr>
        <w:t>Чикачкову</w:t>
      </w:r>
      <w:proofErr w:type="spellEnd"/>
      <w:r w:rsidR="00B55E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Тетяну Іллівну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FE5C4D" w:rsidRPr="00B55EC2" w:rsidRDefault="00FE5C4D" w:rsidP="00FE5C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 w:rsidRPr="00B55E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 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передбачених: </w:t>
      </w:r>
      <w:r w:rsidR="00B55EC2" w:rsidRPr="00B55EC2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№ 486 «Про затвердження Порядку визначення розмірів і меж водоохоронних зон </w:t>
      </w:r>
      <w:r w:rsidR="00B55EC2">
        <w:rPr>
          <w:rFonts w:ascii="Times New Roman" w:hAnsi="Times New Roman" w:cs="Times New Roman"/>
          <w:sz w:val="28"/>
          <w:szCs w:val="28"/>
          <w:lang w:val="uk-UA"/>
        </w:rPr>
        <w:t xml:space="preserve">та режиму ведення господарської </w:t>
      </w:r>
      <w:r w:rsidR="00B55EC2" w:rsidRPr="00B55EC2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B55E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5EC2" w:rsidRPr="00B55EC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55E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5EC2" w:rsidRPr="00B55EC2">
        <w:rPr>
          <w:rFonts w:ascii="Times New Roman" w:hAnsi="Times New Roman" w:cs="Times New Roman"/>
          <w:sz w:val="28"/>
          <w:szCs w:val="28"/>
          <w:lang w:val="uk-UA"/>
        </w:rPr>
        <w:t>них»</w:t>
      </w:r>
      <w:r w:rsidR="00B55E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5EC2" w:rsidRPr="00B55EC2">
        <w:rPr>
          <w:rFonts w:ascii="Times New Roman" w:hAnsi="Times New Roman" w:cs="Times New Roman"/>
          <w:sz w:val="28"/>
          <w:szCs w:val="28"/>
          <w:lang w:val="uk-UA"/>
        </w:rPr>
        <w:t>08.05.1996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>, вид обмеження у використанні земельної ділянки: - Водоохоронна зона (площа на яку поширюється дія обмежень – 0,0</w:t>
      </w:r>
      <w:r w:rsidR="00B55EC2" w:rsidRPr="00B55EC2">
        <w:rPr>
          <w:rFonts w:ascii="Times New Roman" w:hAnsi="Times New Roman" w:cs="Times New Roman"/>
          <w:sz w:val="28"/>
          <w:szCs w:val="28"/>
          <w:lang w:val="uk-UA"/>
        </w:rPr>
        <w:t>698 га);</w:t>
      </w:r>
    </w:p>
    <w:p w:rsidR="00B55EC2" w:rsidRPr="00B55EC2" w:rsidRDefault="00B55EC2" w:rsidP="00B55E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C2">
        <w:rPr>
          <w:rFonts w:ascii="Times New Roman" w:hAnsi="Times New Roman" w:cs="Times New Roman"/>
          <w:sz w:val="28"/>
          <w:szCs w:val="28"/>
          <w:lang w:val="uk-UA"/>
        </w:rPr>
        <w:t>Законом «Про охорону культурної спадщини» №1805-ІІІ 24.07.2021, вид обмеження у використанні земельної ділянки: - Охоронна зона пам’ятки культурної спадщини (площа на яку поширюється дія обмежень – 0,0698 га);</w:t>
      </w:r>
    </w:p>
    <w:p w:rsidR="00FE5C4D" w:rsidRPr="000B7222" w:rsidRDefault="00B55EC2" w:rsidP="00FE5C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="00FE5C4D"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FE5C4D" w:rsidRPr="000B7222" w:rsidRDefault="00FE5C4D" w:rsidP="00FE5C4D">
      <w:pPr>
        <w:rPr>
          <w:lang w:val="uk-UA"/>
        </w:rPr>
      </w:pPr>
    </w:p>
    <w:p w:rsidR="00C21936" w:rsidRPr="005D409B" w:rsidRDefault="00C21936" w:rsidP="00C2193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FE5C4D" w:rsidRDefault="00FE5C4D" w:rsidP="00C21936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p w:rsidR="00FE5C4D" w:rsidRDefault="00FE5C4D" w:rsidP="00FE5C4D">
      <w:pPr>
        <w:rPr>
          <w:lang w:val="uk-UA"/>
        </w:rPr>
      </w:pPr>
    </w:p>
    <w:sectPr w:rsidR="00FE5C4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461"/>
    <w:rsid w:val="004679D0"/>
    <w:rsid w:val="0054369D"/>
    <w:rsid w:val="005A7B50"/>
    <w:rsid w:val="00A613A9"/>
    <w:rsid w:val="00AD5461"/>
    <w:rsid w:val="00B55EC2"/>
    <w:rsid w:val="00C21936"/>
    <w:rsid w:val="00FE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BA314"/>
  <w15:chartTrackingRefBased/>
  <w15:docId w15:val="{5A983FA4-8514-4E7A-B81A-CA6DF004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C4D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9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21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C2193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43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369D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2026-02-23T08:49:00Z</cp:lastPrinted>
  <dcterms:created xsi:type="dcterms:W3CDTF">2026-02-20T06:40:00Z</dcterms:created>
  <dcterms:modified xsi:type="dcterms:W3CDTF">2026-02-23T08:50:00Z</dcterms:modified>
</cp:coreProperties>
</file>